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2427533</wp:posOffset>
            </wp:positionH>
            <wp:positionV relativeFrom="paragraph">
              <wp:posOffset>-415541</wp:posOffset>
            </wp:positionV>
            <wp:extent cx="676910" cy="8001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13742" w:rsidRPr="00313742" w:rsidRDefault="00313742" w:rsidP="0031374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МЕСТНАЯ АДМИНИСТРАЦИЯ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СОВЕТСКОЕ</w:t>
      </w:r>
      <w:proofErr w:type="gramEnd"/>
      <w:r w:rsidR="007168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ПРОХЛАДНЕНСКОГО МУНИЦИПАЛЬНОГО РАЙОНА</w:t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КАБАРДИНО – БАЛКАРСКОЙ</w:t>
      </w:r>
      <w:proofErr w:type="gramEnd"/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РЕСПУБЛИКИ</w:t>
      </w:r>
    </w:p>
    <w:p w:rsidR="00313742" w:rsidRPr="00313742" w:rsidRDefault="00313742" w:rsidP="00313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КЪЭБЭРДЕЙ – БАЛЪКЪЭР РЕСПУБЛИКЭМ И ПРОХЛАДНЭ </w:t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МУНИЦИПАЛЬНЭ КУЕЙМ ЩЫЩ </w:t>
      </w:r>
      <w:r w:rsidR="007168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СОВЕТСКЭ </w:t>
      </w: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КЪУАЖЭМ </w:t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Щ</w:t>
      </w:r>
      <w:proofErr w:type="gramStart"/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I</w:t>
      </w:r>
      <w:proofErr w:type="gramEnd"/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ЫПIЭ АДМИНИСТРАЦЭ</w:t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КЪАБАРТЫ – МАЛКАЪАР РЕСПУБЛИКАНЫ</w:t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ПРОХЛАДНА МУНИЦИПАЛЬНА РАЙОНУНУ </w:t>
      </w:r>
      <w:proofErr w:type="gramStart"/>
      <w:r w:rsidR="007168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СОВЕТСКОЕ</w:t>
      </w:r>
      <w:proofErr w:type="gramEnd"/>
      <w:r w:rsidR="007168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ЭЛ</w:t>
      </w:r>
    </w:p>
    <w:p w:rsidR="00313742" w:rsidRPr="00313742" w:rsidRDefault="00313742" w:rsidP="00313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37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ПОСЕЛЕНИЯСЫ ЖЕР-ЖЕРЛИ АДМИНИСТРАЦИЯСЫ</w:t>
      </w:r>
    </w:p>
    <w:p w:rsidR="00313742" w:rsidRPr="00313742" w:rsidRDefault="00313742" w:rsidP="00313742">
      <w:pPr>
        <w:pBdr>
          <w:bottom w:val="single" w:sz="12" w:space="0" w:color="auto"/>
        </w:pBdr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361029 с Советское  , </w:t>
      </w:r>
      <w:proofErr w:type="spellStart"/>
      <w:r w:rsid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>гнич</w:t>
      </w:r>
      <w:proofErr w:type="spellEnd"/>
      <w:r w:rsid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-№8 </w:t>
      </w:r>
      <w:r w:rsidRPr="00313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13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Прохладнен</w:t>
      </w:r>
      <w:r w:rsid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р-на КБР           92435</w:t>
      </w:r>
    </w:p>
    <w:p w:rsidR="00313742" w:rsidRPr="00313742" w:rsidRDefault="009B6713" w:rsidP="0031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 августа </w:t>
      </w:r>
      <w:r w:rsid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13742"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13742"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</w:t>
      </w:r>
      <w:proofErr w:type="gramStart"/>
      <w:r w:rsidR="00313742"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оветское  </w:t>
      </w:r>
    </w:p>
    <w:p w:rsidR="00313742" w:rsidRPr="00313742" w:rsidRDefault="00313742" w:rsidP="003137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42" w:rsidRPr="00313742" w:rsidRDefault="00716894" w:rsidP="00313742">
      <w:pPr>
        <w:spacing w:after="0" w:line="240" w:lineRule="auto"/>
        <w:ind w:left="-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13742"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№ </w:t>
      </w:r>
      <w:r w:rsidR="009B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313742"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313742" w:rsidRPr="00313742" w:rsidRDefault="00313742" w:rsidP="00313742">
      <w:pPr>
        <w:spacing w:after="0" w:line="240" w:lineRule="auto"/>
        <w:ind w:left="-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7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БЕГИМ        </w:t>
      </w:r>
      <w:r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B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</w:p>
    <w:p w:rsidR="00313742" w:rsidRPr="00313742" w:rsidRDefault="00313742" w:rsidP="003137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77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ПОСТАНОВЛЕНЭ      №</w:t>
      </w:r>
      <w:r w:rsidR="009B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71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313742" w:rsidRPr="00313742" w:rsidRDefault="00773208" w:rsidP="003137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84C87" w:rsidRPr="00313742" w:rsidRDefault="00184C87" w:rsidP="00682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  <w:r w:rsidR="0024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эвакуационной комиссии</w:t>
      </w:r>
      <w:r w:rsidR="0024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3742"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местной администрации</w:t>
      </w:r>
      <w:r w:rsidR="0024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  <w:proofErr w:type="gramEnd"/>
      <w:r w:rsidR="00716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13742"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Прохладненского</w:t>
      </w:r>
      <w:proofErr w:type="spellEnd"/>
      <w:r w:rsidR="00313742"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КБР </w:t>
      </w:r>
      <w:r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4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состава</w:t>
      </w:r>
      <w:r w:rsidR="0024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эвакуационной</w:t>
      </w:r>
      <w:r w:rsidR="0024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  <w:bookmarkStart w:id="0" w:name="_GoBack"/>
      <w:bookmarkEnd w:id="0"/>
    </w:p>
    <w:p w:rsidR="00184C87" w:rsidRPr="00313742" w:rsidRDefault="00184C87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в целях реализации Федерального закона от 12 февраля 1998 года № 28-ФЗ «О гражданской обороне», </w:t>
      </w:r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местная администрация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Прохладненского</w:t>
      </w:r>
      <w:proofErr w:type="spellEnd"/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КБР ПОСТАНОВЛЯЕТ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84C87" w:rsidRPr="00313742" w:rsidRDefault="00184C87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Образовать эвакуационную комиссию </w:t>
      </w:r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местной администрации 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Советское</w:t>
      </w:r>
      <w:proofErr w:type="gramEnd"/>
      <w:r w:rsidR="00716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Прохладненского</w:t>
      </w:r>
      <w:proofErr w:type="spellEnd"/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КБР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4C87" w:rsidRPr="00313742" w:rsidRDefault="003137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84C87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прилагаемое Положение об эвакуационной комиссии 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местной администрации  сельского поселения </w:t>
      </w:r>
      <w:r w:rsidR="007168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Советское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Прохладненского</w:t>
      </w:r>
      <w:proofErr w:type="spellEnd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КБР </w:t>
      </w:r>
      <w:r w:rsidR="00184C87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ее состав.</w:t>
      </w:r>
    </w:p>
    <w:p w:rsidR="00AF0042" w:rsidRPr="00313742" w:rsidRDefault="00AF00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</w:t>
      </w:r>
      <w:r w:rsidR="0077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73208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17.04.2017</w:t>
      </w:r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7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742"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7320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73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 об  эвакуационной   комиссии с.п. </w:t>
      </w:r>
      <w:r w:rsidR="00313742" w:rsidRPr="003137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773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Советское</w:t>
      </w:r>
      <w:proofErr w:type="gramEnd"/>
      <w:r w:rsidR="00773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13742" w:rsidRPr="003137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Прохладненского</w:t>
      </w:r>
      <w:proofErr w:type="spellEnd"/>
      <w:r w:rsidR="00313742" w:rsidRPr="003137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КБР»</w:t>
      </w:r>
      <w:r w:rsidRPr="003137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считать утратившим силу.</w:t>
      </w:r>
    </w:p>
    <w:p w:rsidR="00313742" w:rsidRPr="00773208" w:rsidRDefault="003137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Обнародовать настоящее постановление в порядке, предусмотренном Уставом сельского поселения </w:t>
      </w:r>
      <w:r w:rsidR="007168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Советское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Прохладненского</w:t>
      </w:r>
      <w:proofErr w:type="spellEnd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КБР с одновременным размещением на сайте сельского поселения </w:t>
      </w:r>
      <w:r w:rsidR="007168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Советское</w:t>
      </w: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Прохладненского</w:t>
      </w:r>
      <w:proofErr w:type="spellEnd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КБР в сети Интернет по адресу: </w:t>
      </w:r>
      <w:proofErr w:type="spellStart"/>
      <w:r w:rsidR="007732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="00773208" w:rsidRPr="0077320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7732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sovetsk</w:t>
      </w:r>
      <w:proofErr w:type="spellEnd"/>
      <w:r w:rsidR="00773208" w:rsidRPr="00773208">
        <w:rPr>
          <w:rFonts w:ascii="Times New Roman" w:eastAsia="Times New Roman" w:hAnsi="Times New Roman" w:cs="Times New Roman"/>
          <w:sz w:val="26"/>
          <w:szCs w:val="26"/>
          <w:lang w:eastAsia="ru-RU"/>
        </w:rPr>
        <w:t>07.</w:t>
      </w:r>
      <w:proofErr w:type="spellStart"/>
      <w:r w:rsidR="007732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313742" w:rsidRDefault="003137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исполнения настоящего постановления оставляю за собой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6894" w:rsidRDefault="00716894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894" w:rsidRPr="00313742" w:rsidRDefault="00716894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42" w:rsidRPr="00313742" w:rsidRDefault="003137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742" w:rsidRPr="00313742" w:rsidRDefault="003137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 поселения  </w:t>
      </w:r>
      <w:proofErr w:type="gramStart"/>
      <w:r w:rsidR="007168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Советское</w:t>
      </w:r>
      <w:proofErr w:type="gramEnd"/>
    </w:p>
    <w:p w:rsidR="00313742" w:rsidRPr="00313742" w:rsidRDefault="003137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Прохладненского</w:t>
      </w:r>
      <w:proofErr w:type="spellEnd"/>
      <w:r w:rsidRPr="003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 района КБР                          </w:t>
      </w:r>
      <w:r w:rsidR="00716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А.М.Коков </w:t>
      </w:r>
    </w:p>
    <w:p w:rsidR="00313742" w:rsidRPr="00313742" w:rsidRDefault="00313742" w:rsidP="0031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D04" w:rsidRPr="00E043F0" w:rsidRDefault="00EC6D04" w:rsidP="00EC6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42" w:rsidRDefault="00313742" w:rsidP="00313742">
      <w:pPr>
        <w:pStyle w:val="western"/>
        <w:spacing w:before="0"/>
        <w:ind w:firstLine="523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13742" w:rsidRDefault="00313742" w:rsidP="00313742">
      <w:pPr>
        <w:pStyle w:val="western"/>
        <w:spacing w:before="0"/>
        <w:ind w:firstLine="5239"/>
        <w:jc w:val="right"/>
        <w:rPr>
          <w:sz w:val="24"/>
          <w:szCs w:val="24"/>
        </w:rPr>
      </w:pPr>
    </w:p>
    <w:p w:rsidR="00313742" w:rsidRDefault="00313742" w:rsidP="00313742">
      <w:pPr>
        <w:pStyle w:val="western"/>
        <w:spacing w:before="0"/>
        <w:ind w:firstLine="523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313742" w:rsidRDefault="00313742" w:rsidP="00313742">
      <w:pPr>
        <w:pStyle w:val="western"/>
        <w:spacing w:before="0"/>
        <w:ind w:firstLine="52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F058DD">
        <w:rPr>
          <w:sz w:val="24"/>
          <w:szCs w:val="24"/>
        </w:rPr>
        <w:t xml:space="preserve">местной администрации </w:t>
      </w:r>
      <w:proofErr w:type="gramStart"/>
      <w:r w:rsidRPr="00F058DD">
        <w:rPr>
          <w:sz w:val="24"/>
          <w:szCs w:val="24"/>
        </w:rPr>
        <w:t>сельского</w:t>
      </w:r>
      <w:proofErr w:type="gramEnd"/>
    </w:p>
    <w:p w:rsidR="00313742" w:rsidRDefault="00313742" w:rsidP="00313742">
      <w:pPr>
        <w:pStyle w:val="western"/>
        <w:spacing w:before="0"/>
        <w:ind w:firstLine="5239"/>
        <w:jc w:val="right"/>
        <w:rPr>
          <w:sz w:val="24"/>
          <w:szCs w:val="24"/>
        </w:rPr>
      </w:pPr>
      <w:r w:rsidRPr="00F058DD">
        <w:rPr>
          <w:sz w:val="24"/>
          <w:szCs w:val="24"/>
        </w:rPr>
        <w:t xml:space="preserve">поселения </w:t>
      </w:r>
      <w:proofErr w:type="gramStart"/>
      <w:r w:rsidR="00716894">
        <w:rPr>
          <w:sz w:val="24"/>
          <w:szCs w:val="24"/>
        </w:rPr>
        <w:t>Советское</w:t>
      </w:r>
      <w:proofErr w:type="gramEnd"/>
      <w:r w:rsidR="00716894">
        <w:rPr>
          <w:sz w:val="24"/>
          <w:szCs w:val="24"/>
        </w:rPr>
        <w:t xml:space="preserve"> </w:t>
      </w:r>
      <w:proofErr w:type="spellStart"/>
      <w:r w:rsidRPr="00F058DD">
        <w:rPr>
          <w:sz w:val="24"/>
          <w:szCs w:val="24"/>
        </w:rPr>
        <w:t>Прохладненского</w:t>
      </w:r>
      <w:proofErr w:type="spellEnd"/>
      <w:r w:rsidRPr="00F058DD">
        <w:rPr>
          <w:sz w:val="24"/>
          <w:szCs w:val="24"/>
        </w:rPr>
        <w:t xml:space="preserve"> муниципального района</w:t>
      </w:r>
    </w:p>
    <w:p w:rsidR="00313742" w:rsidRDefault="00313742" w:rsidP="00313742">
      <w:pPr>
        <w:pStyle w:val="western"/>
        <w:spacing w:before="0"/>
        <w:ind w:firstLine="5239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9B6713">
        <w:rPr>
          <w:sz w:val="24"/>
          <w:szCs w:val="24"/>
        </w:rPr>
        <w:t xml:space="preserve"> 16.08.2024 года № 22</w:t>
      </w:r>
      <w:r>
        <w:rPr>
          <w:sz w:val="24"/>
          <w:szCs w:val="24"/>
        </w:rPr>
        <w:t xml:space="preserve"> </w:t>
      </w:r>
    </w:p>
    <w:p w:rsidR="00184C87" w:rsidRPr="00E043F0" w:rsidRDefault="00184C87" w:rsidP="00F45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="00773208" w:rsidRPr="00773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3742"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эвакуационной комиссии местной администрации  сельского поселения </w:t>
      </w:r>
      <w:r w:rsidR="00716894">
        <w:rPr>
          <w:sz w:val="24"/>
          <w:szCs w:val="24"/>
        </w:rPr>
        <w:t>Советское</w:t>
      </w:r>
      <w:r w:rsidR="00313742"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13742"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Прохладненского</w:t>
      </w:r>
      <w:proofErr w:type="spellEnd"/>
      <w:r w:rsidR="00313742"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КБР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создания и основные задачи эвакуационной комиссии </w:t>
      </w:r>
      <w:r w:rsidR="00313742" w:rsidRPr="00313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 сель</w:t>
      </w:r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Советское</w:t>
      </w:r>
      <w:proofErr w:type="gramStart"/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Эвакуационная комиссия </w:t>
      </w:r>
      <w:r w:rsidR="00313742" w:rsidRPr="0031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proofErr w:type="gramEnd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эвакуационная комиссия) предназначена для планирования, подготовки и проведения мероприятий по эвакуации работников </w:t>
      </w:r>
      <w:r w:rsidR="00313742" w:rsidRPr="0031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 сельского поселения </w:t>
      </w:r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="00313742" w:rsidRPr="0031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(далее – работников).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Эвакуационные мероприятия осуществляются по решению Правительства Российской Федерации при 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Кабардино-Балкарской Республики, Правительства Кабардино-Балкарской Республики, главы местной администрации </w:t>
      </w:r>
      <w:proofErr w:type="spellStart"/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</w:t>
      </w:r>
      <w:proofErr w:type="spellEnd"/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главы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proofErr w:type="gramEnd"/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</w:t>
      </w:r>
      <w:proofErr w:type="spellEnd"/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КБР.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Эвакуационная комиссия создается постановлением 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3947B8" w:rsidRP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proofErr w:type="gramEnd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непосредственной подготовки, планирования и проведения эвакуационных мероприятий.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Эвакуационная комиссия в практической деятельности руководствуется Федеральным законом от 12 февраля 1998 года № 28-ФЗ «О гражданской обороне», Постановлением Правительства Российской Федерации от 22 июня 2004г. №303 «О порядке эвакуации населения, материальных и культурных ценностей в безопасные районы», Руководством по эвакуации населения в чрезвычайных ситуациях природного и техногенного характера, введенным в действие приказом МЧС России, и другими нормативными правовыми 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</w:t>
      </w:r>
      <w:proofErr w:type="gramEnd"/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Кабардино-Балкарской Республики,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</w:t>
      </w:r>
      <w:proofErr w:type="spellStart"/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</w:t>
      </w:r>
      <w:proofErr w:type="spellEnd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ЭВАКУАЦИОННОЙ КОМИССИИ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режиме повседневной деятельности: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подготовка к проведению эвакуации работников (разработка планов эвакуации работников и ежегодное их уточнение);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все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стороннему обеспечению</w:t>
      </w:r>
      <w:r w:rsidR="00773208" w:rsidRPr="0077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</w:t>
      </w:r>
      <w:r w:rsidR="0077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</w:t>
      </w:r>
      <w:proofErr w:type="spellEnd"/>
      <w:r w:rsidR="0077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 по подготовке к размещению эвакуируемых</w:t>
      </w:r>
      <w:r w:rsidR="0077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</w:t>
      </w:r>
      <w:proofErr w:type="gramStart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этих мероприятий;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уточнение и корректировка документов по эвакуационным мероприятиям;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учениях по гражданской обороне с целью проверки готовности эвакоорганов к выполнению эвакуационных мероприятий.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выполнении первоочередных мероприятий по гражданской обороне: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готовность эвакуационных органов, проверка схем оповещения и связи;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списков эваконаселения (работников);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плана эвакуации работников, порядка и осуществления всех видов обеспечения эвакуационных мероприятий;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с эвакоприемными комиссиями порядка приема, размещения и обеспечения эваконаселения (работников).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 получением распоряжения о проведении эвакуации: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работников о начале эвакуации, времени прибытия на пункты сбора (ПС), сборные эвакуационные пункты (СЭП);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поддержание связи с транспортными органами, выделяющими транспортные средства, для вывоза </w:t>
      </w:r>
      <w:proofErr w:type="spellStart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(работников) </w:t>
      </w:r>
      <w:r w:rsidR="003947B8" w:rsidRP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 сельского поселения </w:t>
      </w:r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обобщение данных о ходе эвакуации. Представление 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взаимодействия с эвакоприемными комиссиями, при необходимости направление в безопасный район своих представителей.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ЭВАКУАЦИОННОЙ КОМИССИИ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Эвакуационная комиссия имеет право: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 пределах своей компетенции принимать решения по вопросам защиты эваконаселения (работников) от опасностей, возникающих при ведении военных действий, вследствие этих действий и при чрезвычайных ситуациях;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запрашивать и получать от организаций, расположенных на территории сельского поселения</w:t>
      </w:r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proofErr w:type="gramEnd"/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информацию по вопросам создания, планирования, подготовки и проведения эвакуационных мероприятий;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заслушивать на заседаниях эвакуационной комиссии руководителей и специалистов эвакоорганов,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привлекать представителей организаций, учреждений, предприятий и объектов экономики, расположенных на территории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proofErr w:type="gramEnd"/>
      <w:r w:rsidR="00716894"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 с их работодателями), для участия в учениях, тренировках, в мероприятиях, организуемых эвакуационной комиссией в целях выполнения ее задач и функций.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ЭВАКУАЦИОННОЙ КОМИССИИ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деятельностью эваку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ационной комиссии осуществляет г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сельского поселения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Непосредственное руководство эвакуационной комиссией возлагается на замести</w:t>
      </w:r>
      <w:r w:rsid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г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3947B8" w:rsidRPr="0039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 сельского поселения </w:t>
      </w:r>
      <w:r w:rsidR="0071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организующего взаимодействие органов местного самоуправления по вопросам гражданской обороны и чрезвычайных ситуаций, мобилизационной подготовки.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 работой эвакуационной комиссии председатель эвакуационной комиссии.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Работа эвакуационной комиссии осуществляется по годовым планам работы. Планы работы эвакуационной комиссии утверждаются на заседаниях эвакуационной комиссии, подписываются председателем эвакуационной комиссии.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Сбор эвакуационной комиссии и проведение ее заседаний осуществляется председателем эвакуационной комиссии. Заседания эвакуационной комиссии проводятся не реже одного раза в полугодие либо при возникновении необходимости.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эвакуационной комиссии оформляются протоколом, который подписывается председателем. Подготовку материалов к заседаниям и их рассылку членам эвакуационной комиссии в срок не менее трех дней до даты заседания осуществляет секретарь эвакуационной комиссии.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Организационно-технические функции по подготовке и проведению заседания комиссии, а также ведение делопроизводства осуществляет ее секретарь.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Комиссия по предметам своего ведения принимает решения открытым голосование простым большинством голосов. Решение комиссии подписывается председателем комиссии.</w:t>
      </w:r>
    </w:p>
    <w:p w:rsidR="00184C87" w:rsidRPr="00E043F0" w:rsidRDefault="00184C87" w:rsidP="00184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716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эвакуационной комиссии</w:t>
      </w:r>
      <w:r w:rsidR="00716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47B8" w:rsidRPr="00394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местной администрации  сельского поселения </w:t>
      </w:r>
      <w:proofErr w:type="gramStart"/>
      <w:r w:rsidR="00716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Советское</w:t>
      </w:r>
      <w:proofErr w:type="gramEnd"/>
      <w:r w:rsidR="00716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4"/>
        <w:gridCol w:w="6486"/>
      </w:tblGrid>
      <w:tr w:rsidR="00E043F0" w:rsidRPr="00E043F0" w:rsidTr="00EE2688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A73694" w:rsidP="00A7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Коков  А.М. </w:t>
            </w:r>
          </w:p>
        </w:tc>
        <w:tc>
          <w:tcPr>
            <w:tcW w:w="6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3947B8" w:rsidP="00394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7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местной администрации  сельского поселения </w:t>
            </w:r>
            <w:proofErr w:type="gramStart"/>
            <w:r w:rsidR="0071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Советское</w:t>
            </w:r>
            <w:proofErr w:type="gramEnd"/>
            <w:r w:rsidR="00184C87" w:rsidRPr="00E04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E043F0" w:rsidRPr="00E043F0" w:rsidTr="00EE2688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184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А.Х. </w:t>
            </w:r>
          </w:p>
        </w:tc>
        <w:tc>
          <w:tcPr>
            <w:tcW w:w="6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394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 специалист </w:t>
            </w:r>
            <w:r w:rsidR="0039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7B8" w:rsidRPr="0039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местной администрации 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Советское</w:t>
            </w:r>
            <w:proofErr w:type="gramEnd"/>
            <w:r w:rsidR="0039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C87" w:rsidRPr="00E04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</w:tc>
      </w:tr>
      <w:tr w:rsidR="00E043F0" w:rsidRPr="00E043F0" w:rsidTr="00EE2688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184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Конгапшева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Ф.А. </w:t>
            </w:r>
          </w:p>
        </w:tc>
        <w:tc>
          <w:tcPr>
            <w:tcW w:w="6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716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 по кадрам </w:t>
            </w:r>
            <w:r w:rsidR="00F45EA5" w:rsidRPr="00E04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7B8" w:rsidRPr="0039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местной администрации 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C87" w:rsidRPr="00E04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184C87" w:rsidRPr="00E04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комиссии;</w:t>
            </w:r>
          </w:p>
        </w:tc>
      </w:tr>
      <w:tr w:rsidR="00E043F0" w:rsidRPr="00E043F0" w:rsidTr="00EE2688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394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Ф.Х. </w:t>
            </w:r>
          </w:p>
        </w:tc>
        <w:tc>
          <w:tcPr>
            <w:tcW w:w="6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394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 Клуб  с.п. Советского»</w:t>
            </w:r>
          </w:p>
        </w:tc>
      </w:tr>
      <w:tr w:rsidR="00E043F0" w:rsidRPr="00E043F0" w:rsidTr="00EE2688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1E2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А.П. </w:t>
            </w:r>
          </w:p>
        </w:tc>
        <w:tc>
          <w:tcPr>
            <w:tcW w:w="6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87" w:rsidRPr="00E043F0" w:rsidRDefault="00716894" w:rsidP="00394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Водитель  </w:t>
            </w:r>
            <w:r w:rsidRPr="0039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местной администрации 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Советское</w:t>
            </w:r>
            <w:proofErr w:type="gramEnd"/>
          </w:p>
        </w:tc>
      </w:tr>
    </w:tbl>
    <w:p w:rsidR="00184C87" w:rsidRPr="00E043F0" w:rsidRDefault="00184C87" w:rsidP="0018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59" w:rsidRPr="00E043F0" w:rsidRDefault="00543E59">
      <w:pPr>
        <w:rPr>
          <w:rFonts w:ascii="Times New Roman" w:hAnsi="Times New Roman" w:cs="Times New Roman"/>
          <w:sz w:val="28"/>
          <w:szCs w:val="28"/>
        </w:rPr>
      </w:pPr>
    </w:p>
    <w:sectPr w:rsidR="00543E59" w:rsidRPr="00E043F0" w:rsidSect="0054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87"/>
    <w:rsid w:val="00184C87"/>
    <w:rsid w:val="001E2A5A"/>
    <w:rsid w:val="00241AA4"/>
    <w:rsid w:val="00313742"/>
    <w:rsid w:val="003947B8"/>
    <w:rsid w:val="003E1EDE"/>
    <w:rsid w:val="004521A8"/>
    <w:rsid w:val="00543E59"/>
    <w:rsid w:val="006824F2"/>
    <w:rsid w:val="00716894"/>
    <w:rsid w:val="00773208"/>
    <w:rsid w:val="00773B1D"/>
    <w:rsid w:val="007C0EA9"/>
    <w:rsid w:val="00854602"/>
    <w:rsid w:val="009B6713"/>
    <w:rsid w:val="00A73694"/>
    <w:rsid w:val="00AF0042"/>
    <w:rsid w:val="00B45FB9"/>
    <w:rsid w:val="00BB3387"/>
    <w:rsid w:val="00BB508F"/>
    <w:rsid w:val="00BF1AD7"/>
    <w:rsid w:val="00C87A44"/>
    <w:rsid w:val="00CF2A07"/>
    <w:rsid w:val="00DE179A"/>
    <w:rsid w:val="00E043F0"/>
    <w:rsid w:val="00E84A98"/>
    <w:rsid w:val="00EC6D04"/>
    <w:rsid w:val="00EE2688"/>
    <w:rsid w:val="00F4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C87"/>
    <w:rPr>
      <w:b/>
      <w:bCs/>
    </w:rPr>
  </w:style>
  <w:style w:type="paragraph" w:customStyle="1" w:styleId="editlog">
    <w:name w:val="editlog"/>
    <w:basedOn w:val="a"/>
    <w:rsid w:val="0018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4C87"/>
    <w:rPr>
      <w:color w:val="0000FF"/>
      <w:u w:val="single"/>
    </w:rPr>
  </w:style>
  <w:style w:type="paragraph" w:customStyle="1" w:styleId="western">
    <w:name w:val="western"/>
    <w:basedOn w:val="a"/>
    <w:rsid w:val="00313742"/>
    <w:pPr>
      <w:suppressAutoHyphens/>
      <w:spacing w:before="100" w:after="0" w:line="240" w:lineRule="auto"/>
      <w:ind w:firstLine="567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5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A18D-3C8E-4F5D-B289-9C029300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18</cp:revision>
  <cp:lastPrinted>2024-10-30T06:25:00Z</cp:lastPrinted>
  <dcterms:created xsi:type="dcterms:W3CDTF">2019-07-15T11:48:00Z</dcterms:created>
  <dcterms:modified xsi:type="dcterms:W3CDTF">2024-10-30T06:25:00Z</dcterms:modified>
</cp:coreProperties>
</file>